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14374" w14:textId="77777777" w:rsidR="00F10172" w:rsidRPr="00F10172" w:rsidRDefault="00F10172" w:rsidP="00F10172">
      <w:pPr>
        <w:rPr>
          <w:b/>
          <w:bCs/>
        </w:rPr>
      </w:pPr>
      <w:r w:rsidRPr="00F10172">
        <w:rPr>
          <w:b/>
          <w:bCs/>
        </w:rPr>
        <w:t>PETITION TO DENY THE TIGER STORAGE / NEW LEAF BESS FACILITY</w:t>
      </w:r>
    </w:p>
    <w:p w14:paraId="1EB57F33" w14:textId="77777777" w:rsidR="00F10172" w:rsidRPr="00F10172" w:rsidRDefault="00F10172" w:rsidP="00F10172">
      <w:r w:rsidRPr="00F10172">
        <w:rPr>
          <w:b/>
          <w:bCs/>
        </w:rPr>
        <w:t>TO:</w:t>
      </w:r>
      <w:r w:rsidRPr="00F10172">
        <w:t xml:space="preserve"> The Rock Island County Board and Zoning Board of Appeals</w:t>
      </w:r>
    </w:p>
    <w:p w14:paraId="33DD9B00" w14:textId="77777777" w:rsidR="00F10172" w:rsidRDefault="00F10172" w:rsidP="00F10172">
      <w:r w:rsidRPr="00F10172">
        <w:rPr>
          <w:b/>
          <w:bCs/>
        </w:rPr>
        <w:t>FROM:</w:t>
      </w:r>
      <w:r w:rsidRPr="00F10172">
        <w:t xml:space="preserve"> The Residents and Voters of Rock Island County</w:t>
      </w:r>
    </w:p>
    <w:p w14:paraId="0191F16A" w14:textId="77777777" w:rsidR="00BC40FE" w:rsidRPr="00F10172" w:rsidRDefault="00BC40FE" w:rsidP="00F10172"/>
    <w:p w14:paraId="57900FD0" w14:textId="77777777" w:rsidR="00F10172" w:rsidRDefault="00F10172" w:rsidP="00F72960">
      <w:pPr>
        <w:spacing w:after="0"/>
        <w:rPr>
          <w:b/>
          <w:bCs/>
        </w:rPr>
      </w:pPr>
      <w:r w:rsidRPr="00F10172">
        <w:rPr>
          <w:b/>
          <w:bCs/>
        </w:rPr>
        <w:t>PETITION STATEMENT:</w:t>
      </w:r>
    </w:p>
    <w:p w14:paraId="7930B201" w14:textId="77777777" w:rsidR="00BC40FE" w:rsidRPr="00F10172" w:rsidRDefault="00BC40FE" w:rsidP="00F72960">
      <w:pPr>
        <w:spacing w:after="0"/>
      </w:pPr>
    </w:p>
    <w:p w14:paraId="4CBB7CF9" w14:textId="77777777" w:rsidR="00F10172" w:rsidRDefault="00F10172" w:rsidP="00F72960">
      <w:pPr>
        <w:spacing w:after="0"/>
      </w:pPr>
      <w:r w:rsidRPr="00F10172">
        <w:t>We, the undersigned residents of Rock Island County, strongly oppose the approval, zoning, and construction of the proposed 16-acre Battery Energy Storage System (BESS) orchestrated by New Leaf and Tiger Storage 1 LLC. We respectfully demand that county leadership reject all permits and zoning requests for this hazardous and unnecessary development.</w:t>
      </w:r>
    </w:p>
    <w:p w14:paraId="601452CE" w14:textId="77777777" w:rsidR="00AA7539" w:rsidRPr="00F10172" w:rsidRDefault="00AA7539" w:rsidP="00F10172"/>
    <w:p w14:paraId="4C415044" w14:textId="1DF87F13" w:rsidR="00BC40FE" w:rsidRDefault="00F10172" w:rsidP="00F72960">
      <w:pPr>
        <w:spacing w:after="0"/>
        <w:rPr>
          <w:b/>
          <w:bCs/>
        </w:rPr>
      </w:pPr>
      <w:r w:rsidRPr="00F10172">
        <w:rPr>
          <w:b/>
          <w:bCs/>
        </w:rPr>
        <w:t>Why We Are Opposed</w:t>
      </w:r>
    </w:p>
    <w:p w14:paraId="449EB08F" w14:textId="77777777" w:rsidR="00F72960" w:rsidRPr="00F10172" w:rsidRDefault="00F72960" w:rsidP="00F72960">
      <w:pPr>
        <w:spacing w:after="0"/>
        <w:rPr>
          <w:b/>
          <w:bCs/>
        </w:rPr>
      </w:pPr>
    </w:p>
    <w:p w14:paraId="1B8A5C14" w14:textId="77777777" w:rsidR="00F10172" w:rsidRPr="00F10172" w:rsidRDefault="00F10172" w:rsidP="00F10172">
      <w:pPr>
        <w:numPr>
          <w:ilvl w:val="0"/>
          <w:numId w:val="1"/>
        </w:numPr>
      </w:pPr>
      <w:r w:rsidRPr="00F10172">
        <w:rPr>
          <w:b/>
          <w:bCs/>
        </w:rPr>
        <w:t>Extreme Fire &amp; Safety Hazards:</w:t>
      </w:r>
      <w:r w:rsidRPr="00F10172">
        <w:t xml:space="preserve"> Lithium-ion battery facilities pose a severe risk of "thermal runaway" fires. These chemical fires are notoriously difficult for local fire departments to extinguish, require massive amounts of water, and can burn for days. We cannot place this unmanageable burden on our first responders and local fire protection districts.</w:t>
      </w:r>
    </w:p>
    <w:p w14:paraId="25FB29FC" w14:textId="77777777" w:rsidR="00F10172" w:rsidRPr="00F10172" w:rsidRDefault="00F10172" w:rsidP="00F10172">
      <w:pPr>
        <w:numPr>
          <w:ilvl w:val="0"/>
          <w:numId w:val="1"/>
        </w:numPr>
      </w:pPr>
      <w:r w:rsidRPr="00F10172">
        <w:rPr>
          <w:b/>
          <w:bCs/>
        </w:rPr>
        <w:t>Corporate Shell Games &amp; Lack of Accountability:</w:t>
      </w:r>
      <w:r w:rsidRPr="00F10172">
        <w:t xml:space="preserve"> While Tiger Storage secures the land, out-of-state developers like New Leaf build the infrastructure. This corporate structuring is designed to protect their bottom line, leaving Rock Island County residents and taxpayers to shoulder 100% of the physical and financial risk if a catastrophic failure occurs.</w:t>
      </w:r>
    </w:p>
    <w:p w14:paraId="2F865D4C" w14:textId="77777777" w:rsidR="00F10172" w:rsidRPr="00F10172" w:rsidRDefault="00F10172" w:rsidP="00F10172">
      <w:pPr>
        <w:numPr>
          <w:ilvl w:val="0"/>
          <w:numId w:val="1"/>
        </w:numPr>
      </w:pPr>
      <w:r w:rsidRPr="00F10172">
        <w:rPr>
          <w:b/>
          <w:bCs/>
        </w:rPr>
        <w:t>Toxic Environmental Threats:</w:t>
      </w:r>
      <w:r w:rsidRPr="00F10172">
        <w:t xml:space="preserve"> When these facilities catch fire or fail, they can release highly toxic smoke into the air and leach dangerous chemicals into the ground and local water supply, directly threatening the health of nearby residents and agriculture.</w:t>
      </w:r>
    </w:p>
    <w:p w14:paraId="50B601A7" w14:textId="77777777" w:rsidR="00F10172" w:rsidRPr="00F10172" w:rsidRDefault="00F10172" w:rsidP="00F10172">
      <w:pPr>
        <w:numPr>
          <w:ilvl w:val="0"/>
          <w:numId w:val="1"/>
        </w:numPr>
      </w:pPr>
      <w:r w:rsidRPr="00F10172">
        <w:rPr>
          <w:b/>
          <w:bCs/>
        </w:rPr>
        <w:t>Zero Local Benefit:</w:t>
      </w:r>
      <w:r w:rsidRPr="00F10172">
        <w:t xml:space="preserve"> This massive 16-acre industrial installation does not serve the residents of Rock Island County. It will not lower our local energy costs, nor will it provide long-term, sustainable jobs for our community.</w:t>
      </w:r>
    </w:p>
    <w:p w14:paraId="716A43B9" w14:textId="77777777" w:rsidR="00F10172" w:rsidRDefault="00F10172" w:rsidP="00BA1DCB">
      <w:pPr>
        <w:numPr>
          <w:ilvl w:val="0"/>
          <w:numId w:val="1"/>
        </w:numPr>
        <w:spacing w:after="0"/>
      </w:pPr>
      <w:r w:rsidRPr="00F10172">
        <w:rPr>
          <w:b/>
          <w:bCs/>
        </w:rPr>
        <w:t>Inappropriate Land Use:</w:t>
      </w:r>
      <w:r w:rsidRPr="00F10172">
        <w:t xml:space="preserve"> Placing an industrial-scale, high-risk chemical storage facility in our community degrades the local landscape, threatens neighboring property values, and disrupts the safety and quiet enjoyment of our county.</w:t>
      </w:r>
    </w:p>
    <w:p w14:paraId="25BE7363" w14:textId="77777777" w:rsidR="00BC40FE" w:rsidRPr="00F10172" w:rsidRDefault="00BC40FE" w:rsidP="00F72960">
      <w:pPr>
        <w:spacing w:after="0"/>
        <w:ind w:left="360"/>
      </w:pPr>
    </w:p>
    <w:p w14:paraId="14B50B2B" w14:textId="77777777" w:rsidR="00F10172" w:rsidRPr="00F10172" w:rsidRDefault="00F10172" w:rsidP="00F10172">
      <w:r w:rsidRPr="00F10172">
        <w:rPr>
          <w:b/>
          <w:bCs/>
        </w:rPr>
        <w:t>OUR DEMAND:</w:t>
      </w:r>
    </w:p>
    <w:p w14:paraId="1DC7D21A" w14:textId="165D50F8" w:rsidR="00BC40FE" w:rsidRPr="00BC40FE" w:rsidRDefault="00F10172" w:rsidP="00F10172">
      <w:pPr>
        <w:rPr>
          <w:b/>
          <w:bCs/>
        </w:rPr>
      </w:pPr>
      <w:r w:rsidRPr="00F10172">
        <w:t xml:space="preserve">We urge the Rock Island County Board and the Zoning Board of Appeals to prioritize the safety, health, and financial well-being of its citizens over out-of-state corporate developers. </w:t>
      </w:r>
      <w:r w:rsidRPr="00F10172">
        <w:rPr>
          <w:b/>
          <w:bCs/>
        </w:rPr>
        <w:t>Vote NO on the Tiger Storage / New Leaf BESS facility.</w:t>
      </w:r>
    </w:p>
    <w:tbl>
      <w:tblPr>
        <w:tblStyle w:val="TableGrid"/>
        <w:tblW w:w="11065" w:type="dxa"/>
        <w:tblLook w:val="04A0" w:firstRow="1" w:lastRow="0" w:firstColumn="1" w:lastColumn="0" w:noHBand="0" w:noVBand="1"/>
      </w:tblPr>
      <w:tblGrid>
        <w:gridCol w:w="2697"/>
        <w:gridCol w:w="2697"/>
        <w:gridCol w:w="5671"/>
      </w:tblGrid>
      <w:tr w:rsidR="00BC40FE" w14:paraId="28D9F723" w14:textId="77777777" w:rsidTr="00BC40FE">
        <w:trPr>
          <w:trHeight w:val="800"/>
        </w:trPr>
        <w:tc>
          <w:tcPr>
            <w:tcW w:w="2697" w:type="dxa"/>
            <w:vAlign w:val="center"/>
          </w:tcPr>
          <w:p w14:paraId="18494FFE" w14:textId="22D2C537" w:rsidR="00BC40FE" w:rsidRDefault="00BC40FE" w:rsidP="00BC40FE">
            <w:r w:rsidRPr="00F10172">
              <w:rPr>
                <w:b/>
                <w:bCs/>
              </w:rPr>
              <w:lastRenderedPageBreak/>
              <w:t>Signature</w:t>
            </w:r>
          </w:p>
        </w:tc>
        <w:tc>
          <w:tcPr>
            <w:tcW w:w="2697" w:type="dxa"/>
            <w:vAlign w:val="center"/>
          </w:tcPr>
          <w:p w14:paraId="4F8E93E5" w14:textId="0AE48A7A" w:rsidR="00BC40FE" w:rsidRDefault="00BC40FE" w:rsidP="00BC40FE">
            <w:r w:rsidRPr="00F10172">
              <w:rPr>
                <w:b/>
                <w:bCs/>
              </w:rPr>
              <w:t>Printed Name</w:t>
            </w:r>
          </w:p>
        </w:tc>
        <w:tc>
          <w:tcPr>
            <w:tcW w:w="5671" w:type="dxa"/>
            <w:vAlign w:val="center"/>
          </w:tcPr>
          <w:p w14:paraId="2BCCA31E" w14:textId="7CA12656" w:rsidR="00BC40FE" w:rsidRDefault="00BC40FE" w:rsidP="00BC40FE">
            <w:r w:rsidRPr="00F10172">
              <w:rPr>
                <w:b/>
                <w:bCs/>
              </w:rPr>
              <w:t>Address</w:t>
            </w:r>
          </w:p>
        </w:tc>
      </w:tr>
      <w:tr w:rsidR="00BC40FE" w14:paraId="2B90B9F3" w14:textId="77777777" w:rsidTr="00BC40FE">
        <w:trPr>
          <w:trHeight w:val="864"/>
        </w:trPr>
        <w:tc>
          <w:tcPr>
            <w:tcW w:w="2697" w:type="dxa"/>
          </w:tcPr>
          <w:p w14:paraId="2FD1C3FD" w14:textId="77777777" w:rsidR="00BC40FE" w:rsidRDefault="00BC40FE" w:rsidP="00BC40FE"/>
        </w:tc>
        <w:tc>
          <w:tcPr>
            <w:tcW w:w="2697" w:type="dxa"/>
          </w:tcPr>
          <w:p w14:paraId="1D588F5D" w14:textId="77777777" w:rsidR="00BC40FE" w:rsidRDefault="00BC40FE" w:rsidP="00BC40FE"/>
        </w:tc>
        <w:tc>
          <w:tcPr>
            <w:tcW w:w="5671" w:type="dxa"/>
          </w:tcPr>
          <w:p w14:paraId="69809D14" w14:textId="77777777" w:rsidR="00BC40FE" w:rsidRDefault="00BC40FE" w:rsidP="00BC40FE"/>
        </w:tc>
      </w:tr>
      <w:tr w:rsidR="00BC40FE" w14:paraId="4CB8214A" w14:textId="77777777" w:rsidTr="00BC40FE">
        <w:trPr>
          <w:trHeight w:val="864"/>
        </w:trPr>
        <w:tc>
          <w:tcPr>
            <w:tcW w:w="2697" w:type="dxa"/>
          </w:tcPr>
          <w:p w14:paraId="046E055D" w14:textId="77777777" w:rsidR="00BC40FE" w:rsidRDefault="00BC40FE" w:rsidP="00BC40FE"/>
        </w:tc>
        <w:tc>
          <w:tcPr>
            <w:tcW w:w="2697" w:type="dxa"/>
          </w:tcPr>
          <w:p w14:paraId="0BD07EFB" w14:textId="77777777" w:rsidR="00BC40FE" w:rsidRDefault="00BC40FE" w:rsidP="00BC40FE"/>
        </w:tc>
        <w:tc>
          <w:tcPr>
            <w:tcW w:w="5671" w:type="dxa"/>
          </w:tcPr>
          <w:p w14:paraId="58A40D84" w14:textId="77777777" w:rsidR="00BC40FE" w:rsidRDefault="00BC40FE" w:rsidP="00BC40FE"/>
        </w:tc>
      </w:tr>
      <w:tr w:rsidR="00BC40FE" w14:paraId="7B8368C8" w14:textId="77777777" w:rsidTr="00BC40FE">
        <w:trPr>
          <w:trHeight w:val="864"/>
        </w:trPr>
        <w:tc>
          <w:tcPr>
            <w:tcW w:w="2697" w:type="dxa"/>
          </w:tcPr>
          <w:p w14:paraId="4A027C2A" w14:textId="77777777" w:rsidR="00BC40FE" w:rsidRDefault="00BC40FE" w:rsidP="00BC40FE"/>
        </w:tc>
        <w:tc>
          <w:tcPr>
            <w:tcW w:w="2697" w:type="dxa"/>
          </w:tcPr>
          <w:p w14:paraId="5C622AA7" w14:textId="77777777" w:rsidR="00BC40FE" w:rsidRDefault="00BC40FE" w:rsidP="00BC40FE"/>
        </w:tc>
        <w:tc>
          <w:tcPr>
            <w:tcW w:w="5671" w:type="dxa"/>
          </w:tcPr>
          <w:p w14:paraId="3D0B28E0" w14:textId="77777777" w:rsidR="00BC40FE" w:rsidRDefault="00BC40FE" w:rsidP="00BC40FE"/>
        </w:tc>
      </w:tr>
      <w:tr w:rsidR="00BC40FE" w14:paraId="0E8DD313" w14:textId="77777777" w:rsidTr="00BC40FE">
        <w:trPr>
          <w:trHeight w:val="864"/>
        </w:trPr>
        <w:tc>
          <w:tcPr>
            <w:tcW w:w="2697" w:type="dxa"/>
          </w:tcPr>
          <w:p w14:paraId="5BD71986" w14:textId="77777777" w:rsidR="00BC40FE" w:rsidRDefault="00BC40FE" w:rsidP="00BC40FE"/>
        </w:tc>
        <w:tc>
          <w:tcPr>
            <w:tcW w:w="2697" w:type="dxa"/>
          </w:tcPr>
          <w:p w14:paraId="65FB0AEF" w14:textId="77777777" w:rsidR="00BC40FE" w:rsidRDefault="00BC40FE" w:rsidP="00BC40FE"/>
        </w:tc>
        <w:tc>
          <w:tcPr>
            <w:tcW w:w="5671" w:type="dxa"/>
          </w:tcPr>
          <w:p w14:paraId="6ADF6A2F" w14:textId="77777777" w:rsidR="00BC40FE" w:rsidRDefault="00BC40FE" w:rsidP="00BC40FE"/>
        </w:tc>
      </w:tr>
      <w:tr w:rsidR="00BC40FE" w14:paraId="0478341A" w14:textId="77777777" w:rsidTr="00BC40FE">
        <w:trPr>
          <w:trHeight w:val="864"/>
        </w:trPr>
        <w:tc>
          <w:tcPr>
            <w:tcW w:w="2697" w:type="dxa"/>
          </w:tcPr>
          <w:p w14:paraId="1BFFFAD0" w14:textId="77777777" w:rsidR="00BC40FE" w:rsidRDefault="00BC40FE" w:rsidP="00BC40FE"/>
        </w:tc>
        <w:tc>
          <w:tcPr>
            <w:tcW w:w="2697" w:type="dxa"/>
          </w:tcPr>
          <w:p w14:paraId="4645C2DF" w14:textId="77777777" w:rsidR="00BC40FE" w:rsidRDefault="00BC40FE" w:rsidP="00BC40FE"/>
        </w:tc>
        <w:tc>
          <w:tcPr>
            <w:tcW w:w="5671" w:type="dxa"/>
          </w:tcPr>
          <w:p w14:paraId="7D51BF86" w14:textId="77777777" w:rsidR="00BC40FE" w:rsidRDefault="00BC40FE" w:rsidP="00BC40FE"/>
        </w:tc>
      </w:tr>
      <w:tr w:rsidR="00BC40FE" w14:paraId="2DE1B255" w14:textId="77777777" w:rsidTr="00BC40FE">
        <w:trPr>
          <w:trHeight w:val="864"/>
        </w:trPr>
        <w:tc>
          <w:tcPr>
            <w:tcW w:w="2697" w:type="dxa"/>
          </w:tcPr>
          <w:p w14:paraId="493FF78E" w14:textId="77777777" w:rsidR="00BC40FE" w:rsidRDefault="00BC40FE" w:rsidP="00BC40FE"/>
        </w:tc>
        <w:tc>
          <w:tcPr>
            <w:tcW w:w="2697" w:type="dxa"/>
          </w:tcPr>
          <w:p w14:paraId="3608D0E3" w14:textId="77777777" w:rsidR="00BC40FE" w:rsidRDefault="00BC40FE" w:rsidP="00BC40FE"/>
        </w:tc>
        <w:tc>
          <w:tcPr>
            <w:tcW w:w="5671" w:type="dxa"/>
          </w:tcPr>
          <w:p w14:paraId="0B426730" w14:textId="77777777" w:rsidR="00BC40FE" w:rsidRDefault="00BC40FE" w:rsidP="00BC40FE"/>
        </w:tc>
      </w:tr>
      <w:tr w:rsidR="00BC40FE" w14:paraId="1892040B" w14:textId="77777777" w:rsidTr="00BC40FE">
        <w:trPr>
          <w:trHeight w:val="864"/>
        </w:trPr>
        <w:tc>
          <w:tcPr>
            <w:tcW w:w="2697" w:type="dxa"/>
          </w:tcPr>
          <w:p w14:paraId="4D9E8FDC" w14:textId="77777777" w:rsidR="00BC40FE" w:rsidRDefault="00BC40FE" w:rsidP="00BC40FE"/>
        </w:tc>
        <w:tc>
          <w:tcPr>
            <w:tcW w:w="2697" w:type="dxa"/>
          </w:tcPr>
          <w:p w14:paraId="5701D252" w14:textId="77777777" w:rsidR="00BC40FE" w:rsidRDefault="00BC40FE" w:rsidP="00BC40FE"/>
        </w:tc>
        <w:tc>
          <w:tcPr>
            <w:tcW w:w="5671" w:type="dxa"/>
          </w:tcPr>
          <w:p w14:paraId="7BEE871A" w14:textId="77777777" w:rsidR="00BC40FE" w:rsidRDefault="00BC40FE" w:rsidP="00BC40FE"/>
        </w:tc>
      </w:tr>
      <w:tr w:rsidR="00BC40FE" w14:paraId="2BEF806A" w14:textId="77777777" w:rsidTr="00BC40FE">
        <w:trPr>
          <w:trHeight w:val="864"/>
        </w:trPr>
        <w:tc>
          <w:tcPr>
            <w:tcW w:w="2697" w:type="dxa"/>
          </w:tcPr>
          <w:p w14:paraId="508E6C6D" w14:textId="77777777" w:rsidR="00BC40FE" w:rsidRDefault="00BC40FE" w:rsidP="00BC40FE"/>
        </w:tc>
        <w:tc>
          <w:tcPr>
            <w:tcW w:w="2697" w:type="dxa"/>
          </w:tcPr>
          <w:p w14:paraId="02E27362" w14:textId="77777777" w:rsidR="00BC40FE" w:rsidRDefault="00BC40FE" w:rsidP="00BC40FE"/>
        </w:tc>
        <w:tc>
          <w:tcPr>
            <w:tcW w:w="5671" w:type="dxa"/>
          </w:tcPr>
          <w:p w14:paraId="44712BA7" w14:textId="77777777" w:rsidR="00BC40FE" w:rsidRDefault="00BC40FE" w:rsidP="00BC40FE"/>
        </w:tc>
      </w:tr>
      <w:tr w:rsidR="00BC40FE" w14:paraId="27208A7F" w14:textId="77777777" w:rsidTr="00BC40FE">
        <w:trPr>
          <w:trHeight w:val="864"/>
        </w:trPr>
        <w:tc>
          <w:tcPr>
            <w:tcW w:w="2697" w:type="dxa"/>
          </w:tcPr>
          <w:p w14:paraId="7C73BA8B" w14:textId="77777777" w:rsidR="00BC40FE" w:rsidRDefault="00BC40FE" w:rsidP="00BC40FE"/>
        </w:tc>
        <w:tc>
          <w:tcPr>
            <w:tcW w:w="2697" w:type="dxa"/>
          </w:tcPr>
          <w:p w14:paraId="7EC85C34" w14:textId="77777777" w:rsidR="00BC40FE" w:rsidRDefault="00BC40FE" w:rsidP="00BC40FE"/>
        </w:tc>
        <w:tc>
          <w:tcPr>
            <w:tcW w:w="5671" w:type="dxa"/>
          </w:tcPr>
          <w:p w14:paraId="678644E1" w14:textId="77777777" w:rsidR="00BC40FE" w:rsidRDefault="00BC40FE" w:rsidP="00BC40FE"/>
        </w:tc>
      </w:tr>
      <w:tr w:rsidR="00BC40FE" w14:paraId="383F33C2" w14:textId="77777777" w:rsidTr="00BC40FE">
        <w:trPr>
          <w:trHeight w:val="864"/>
        </w:trPr>
        <w:tc>
          <w:tcPr>
            <w:tcW w:w="2697" w:type="dxa"/>
          </w:tcPr>
          <w:p w14:paraId="0CBF1E46" w14:textId="77777777" w:rsidR="00BC40FE" w:rsidRDefault="00BC40FE" w:rsidP="00BC40FE"/>
        </w:tc>
        <w:tc>
          <w:tcPr>
            <w:tcW w:w="2697" w:type="dxa"/>
          </w:tcPr>
          <w:p w14:paraId="1AF90D64" w14:textId="77777777" w:rsidR="00BC40FE" w:rsidRDefault="00BC40FE" w:rsidP="00BC40FE"/>
        </w:tc>
        <w:tc>
          <w:tcPr>
            <w:tcW w:w="5671" w:type="dxa"/>
          </w:tcPr>
          <w:p w14:paraId="5F838460" w14:textId="77777777" w:rsidR="00BC40FE" w:rsidRDefault="00BC40FE" w:rsidP="00BC40FE"/>
        </w:tc>
      </w:tr>
      <w:tr w:rsidR="00BC40FE" w14:paraId="5E766B81" w14:textId="77777777" w:rsidTr="00BC40FE">
        <w:trPr>
          <w:trHeight w:val="864"/>
        </w:trPr>
        <w:tc>
          <w:tcPr>
            <w:tcW w:w="2697" w:type="dxa"/>
          </w:tcPr>
          <w:p w14:paraId="251C823E" w14:textId="77777777" w:rsidR="00BC40FE" w:rsidRDefault="00BC40FE" w:rsidP="00BC40FE"/>
        </w:tc>
        <w:tc>
          <w:tcPr>
            <w:tcW w:w="2697" w:type="dxa"/>
          </w:tcPr>
          <w:p w14:paraId="51BD58AB" w14:textId="77777777" w:rsidR="00BC40FE" w:rsidRDefault="00BC40FE" w:rsidP="00BC40FE"/>
        </w:tc>
        <w:tc>
          <w:tcPr>
            <w:tcW w:w="5671" w:type="dxa"/>
          </w:tcPr>
          <w:p w14:paraId="67FF7149" w14:textId="77777777" w:rsidR="00BC40FE" w:rsidRDefault="00BC40FE" w:rsidP="00BC40FE"/>
        </w:tc>
      </w:tr>
      <w:tr w:rsidR="00BC40FE" w14:paraId="1ABD50ED" w14:textId="77777777" w:rsidTr="00BC40FE">
        <w:trPr>
          <w:trHeight w:val="864"/>
        </w:trPr>
        <w:tc>
          <w:tcPr>
            <w:tcW w:w="2697" w:type="dxa"/>
          </w:tcPr>
          <w:p w14:paraId="4745D394" w14:textId="77777777" w:rsidR="00BC40FE" w:rsidRDefault="00BC40FE" w:rsidP="00BC40FE"/>
        </w:tc>
        <w:tc>
          <w:tcPr>
            <w:tcW w:w="2697" w:type="dxa"/>
          </w:tcPr>
          <w:p w14:paraId="5CD2C036" w14:textId="77777777" w:rsidR="00BC40FE" w:rsidRDefault="00BC40FE" w:rsidP="00BC40FE"/>
        </w:tc>
        <w:tc>
          <w:tcPr>
            <w:tcW w:w="5671" w:type="dxa"/>
          </w:tcPr>
          <w:p w14:paraId="1C24C397" w14:textId="77777777" w:rsidR="00BC40FE" w:rsidRDefault="00BC40FE" w:rsidP="00BC40FE"/>
        </w:tc>
      </w:tr>
      <w:tr w:rsidR="00BC40FE" w14:paraId="5DC44193" w14:textId="77777777" w:rsidTr="00BC40FE">
        <w:trPr>
          <w:trHeight w:val="864"/>
        </w:trPr>
        <w:tc>
          <w:tcPr>
            <w:tcW w:w="2697" w:type="dxa"/>
          </w:tcPr>
          <w:p w14:paraId="6B1AEBF4" w14:textId="77777777" w:rsidR="00BC40FE" w:rsidRDefault="00BC40FE" w:rsidP="00BC40FE"/>
        </w:tc>
        <w:tc>
          <w:tcPr>
            <w:tcW w:w="2697" w:type="dxa"/>
          </w:tcPr>
          <w:p w14:paraId="02DAD9AB" w14:textId="77777777" w:rsidR="00BC40FE" w:rsidRDefault="00BC40FE" w:rsidP="00BC40FE"/>
        </w:tc>
        <w:tc>
          <w:tcPr>
            <w:tcW w:w="5671" w:type="dxa"/>
          </w:tcPr>
          <w:p w14:paraId="20DD2980" w14:textId="77777777" w:rsidR="00BC40FE" w:rsidRDefault="00BC40FE" w:rsidP="00BC40FE"/>
        </w:tc>
      </w:tr>
      <w:tr w:rsidR="00BC40FE" w14:paraId="318F697F" w14:textId="77777777" w:rsidTr="00BC40FE">
        <w:trPr>
          <w:trHeight w:val="864"/>
        </w:trPr>
        <w:tc>
          <w:tcPr>
            <w:tcW w:w="2697" w:type="dxa"/>
          </w:tcPr>
          <w:p w14:paraId="0F57C952" w14:textId="77777777" w:rsidR="00BC40FE" w:rsidRDefault="00BC40FE" w:rsidP="00BC40FE"/>
        </w:tc>
        <w:tc>
          <w:tcPr>
            <w:tcW w:w="2697" w:type="dxa"/>
          </w:tcPr>
          <w:p w14:paraId="35D31778" w14:textId="77777777" w:rsidR="00BC40FE" w:rsidRDefault="00BC40FE" w:rsidP="00BC40FE"/>
        </w:tc>
        <w:tc>
          <w:tcPr>
            <w:tcW w:w="5671" w:type="dxa"/>
          </w:tcPr>
          <w:p w14:paraId="7E3837C6" w14:textId="77777777" w:rsidR="00BC40FE" w:rsidRDefault="00BC40FE" w:rsidP="00BC40FE"/>
        </w:tc>
      </w:tr>
      <w:tr w:rsidR="00BC40FE" w14:paraId="40750CB4" w14:textId="77777777" w:rsidTr="00BC40FE">
        <w:trPr>
          <w:trHeight w:val="864"/>
        </w:trPr>
        <w:tc>
          <w:tcPr>
            <w:tcW w:w="2697" w:type="dxa"/>
          </w:tcPr>
          <w:p w14:paraId="15D099A4" w14:textId="77777777" w:rsidR="00BC40FE" w:rsidRDefault="00BC40FE" w:rsidP="00BC40FE"/>
        </w:tc>
        <w:tc>
          <w:tcPr>
            <w:tcW w:w="2697" w:type="dxa"/>
          </w:tcPr>
          <w:p w14:paraId="7EA2F4A0" w14:textId="77777777" w:rsidR="00BC40FE" w:rsidRDefault="00BC40FE" w:rsidP="00BC40FE"/>
        </w:tc>
        <w:tc>
          <w:tcPr>
            <w:tcW w:w="5671" w:type="dxa"/>
          </w:tcPr>
          <w:p w14:paraId="4C8FAC57" w14:textId="77777777" w:rsidR="00BC40FE" w:rsidRDefault="00BC40FE" w:rsidP="00BC40FE"/>
        </w:tc>
      </w:tr>
    </w:tbl>
    <w:p w14:paraId="3401903C" w14:textId="77777777" w:rsidR="00F10172" w:rsidRDefault="00F10172"/>
    <w:sectPr w:rsidR="00F10172" w:rsidSect="00BC40F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ptos Display">
    <w:altName w:val="Calibri"/>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221ABA"/>
    <w:multiLevelType w:val="multilevel"/>
    <w:tmpl w:val="35C65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708012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172"/>
    <w:rsid w:val="009B6ECF"/>
    <w:rsid w:val="00AA7539"/>
    <w:rsid w:val="00BA1DCB"/>
    <w:rsid w:val="00BC40FE"/>
    <w:rsid w:val="00F10172"/>
    <w:rsid w:val="00F729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A9747"/>
  <w15:chartTrackingRefBased/>
  <w15:docId w15:val="{AC58B5A7-56B0-4094-8C11-0783E060F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101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101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101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101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101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101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101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101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101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01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101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101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101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101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101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01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01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0172"/>
    <w:rPr>
      <w:rFonts w:eastAsiaTheme="majorEastAsia" w:cstheme="majorBidi"/>
      <w:color w:val="272727" w:themeColor="text1" w:themeTint="D8"/>
    </w:rPr>
  </w:style>
  <w:style w:type="paragraph" w:styleId="Title">
    <w:name w:val="Title"/>
    <w:basedOn w:val="Normal"/>
    <w:next w:val="Normal"/>
    <w:link w:val="TitleChar"/>
    <w:uiPriority w:val="10"/>
    <w:qFormat/>
    <w:rsid w:val="00F101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01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01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01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0172"/>
    <w:pPr>
      <w:spacing w:before="160"/>
      <w:jc w:val="center"/>
    </w:pPr>
    <w:rPr>
      <w:i/>
      <w:iCs/>
      <w:color w:val="404040" w:themeColor="text1" w:themeTint="BF"/>
    </w:rPr>
  </w:style>
  <w:style w:type="character" w:customStyle="1" w:styleId="QuoteChar">
    <w:name w:val="Quote Char"/>
    <w:basedOn w:val="DefaultParagraphFont"/>
    <w:link w:val="Quote"/>
    <w:uiPriority w:val="29"/>
    <w:rsid w:val="00F10172"/>
    <w:rPr>
      <w:i/>
      <w:iCs/>
      <w:color w:val="404040" w:themeColor="text1" w:themeTint="BF"/>
    </w:rPr>
  </w:style>
  <w:style w:type="paragraph" w:styleId="ListParagraph">
    <w:name w:val="List Paragraph"/>
    <w:basedOn w:val="Normal"/>
    <w:uiPriority w:val="34"/>
    <w:qFormat/>
    <w:rsid w:val="00F10172"/>
    <w:pPr>
      <w:ind w:left="720"/>
      <w:contextualSpacing/>
    </w:pPr>
  </w:style>
  <w:style w:type="character" w:styleId="IntenseEmphasis">
    <w:name w:val="Intense Emphasis"/>
    <w:basedOn w:val="DefaultParagraphFont"/>
    <w:uiPriority w:val="21"/>
    <w:qFormat/>
    <w:rsid w:val="00F10172"/>
    <w:rPr>
      <w:i/>
      <w:iCs/>
      <w:color w:val="0F4761" w:themeColor="accent1" w:themeShade="BF"/>
    </w:rPr>
  </w:style>
  <w:style w:type="paragraph" w:styleId="IntenseQuote">
    <w:name w:val="Intense Quote"/>
    <w:basedOn w:val="Normal"/>
    <w:next w:val="Normal"/>
    <w:link w:val="IntenseQuoteChar"/>
    <w:uiPriority w:val="30"/>
    <w:qFormat/>
    <w:rsid w:val="00F101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10172"/>
    <w:rPr>
      <w:i/>
      <w:iCs/>
      <w:color w:val="0F4761" w:themeColor="accent1" w:themeShade="BF"/>
    </w:rPr>
  </w:style>
  <w:style w:type="character" w:styleId="IntenseReference">
    <w:name w:val="Intense Reference"/>
    <w:basedOn w:val="DefaultParagraphFont"/>
    <w:uiPriority w:val="32"/>
    <w:qFormat/>
    <w:rsid w:val="00F10172"/>
    <w:rPr>
      <w:b/>
      <w:bCs/>
      <w:smallCaps/>
      <w:color w:val="0F4761" w:themeColor="accent1" w:themeShade="BF"/>
      <w:spacing w:val="5"/>
    </w:rPr>
  </w:style>
  <w:style w:type="table" w:styleId="TableGrid">
    <w:name w:val="Table Grid"/>
    <w:basedOn w:val="TableNormal"/>
    <w:uiPriority w:val="39"/>
    <w:rsid w:val="00BC40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350</Words>
  <Characters>1996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Hocker</dc:creator>
  <cp:keywords/>
  <dc:description/>
  <cp:lastModifiedBy>Linda Hocker</cp:lastModifiedBy>
  <cp:revision>4</cp:revision>
  <cp:lastPrinted>2026-08-31T03:39:00Z</cp:lastPrinted>
  <dcterms:created xsi:type="dcterms:W3CDTF">2026-08-13T17:09:00Z</dcterms:created>
  <dcterms:modified xsi:type="dcterms:W3CDTF">2026-08-31T03:45:00Z</dcterms:modified>
</cp:coreProperties>
</file>